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B3" w:rsidRPr="00230D8C" w:rsidRDefault="008B5F7C" w:rsidP="008B5F7C">
      <w:pPr>
        <w:jc w:val="center"/>
        <w:rPr>
          <w:b/>
          <w:sz w:val="28"/>
          <w:u w:val="single"/>
        </w:rPr>
      </w:pPr>
      <w:r w:rsidRPr="00230D8C">
        <w:rPr>
          <w:b/>
          <w:sz w:val="28"/>
          <w:u w:val="single"/>
        </w:rPr>
        <w:t>Sebring CRA 2019 Annual Report Link</w:t>
      </w:r>
    </w:p>
    <w:p w:rsidR="008B5F7C" w:rsidRDefault="008B5F7C" w:rsidP="008B5F7C">
      <w:pPr>
        <w:jc w:val="center"/>
        <w:rPr>
          <w:b/>
          <w:sz w:val="24"/>
          <w:u w:val="single"/>
        </w:rPr>
      </w:pPr>
    </w:p>
    <w:p w:rsidR="00230D8C" w:rsidRPr="00230D8C" w:rsidRDefault="00230D8C" w:rsidP="00230D8C">
      <w:pPr>
        <w:jc w:val="center"/>
        <w:rPr>
          <w:rFonts w:ascii="Calibri" w:eastAsia="Times New Roman" w:hAnsi="Calibri" w:cs="Calibri"/>
          <w:color w:val="000000"/>
          <w:sz w:val="24"/>
          <w:szCs w:val="21"/>
        </w:rPr>
      </w:pPr>
      <w:hyperlink r:id="rId4" w:history="1">
        <w:r w:rsidRPr="00230D8C">
          <w:rPr>
            <w:rStyle w:val="Hyperlink"/>
            <w:rFonts w:ascii="Calibri" w:eastAsia="Times New Roman" w:hAnsi="Calibri" w:cs="Calibri"/>
            <w:sz w:val="24"/>
            <w:szCs w:val="21"/>
          </w:rPr>
          <w:t>https://drive.google.com/file/d/1h2zH4DvP5SuYY2ol-MfEYqyWRyvaDyx3/view?usp=sharing</w:t>
        </w:r>
      </w:hyperlink>
    </w:p>
    <w:p w:rsidR="008B5F7C" w:rsidRPr="008B5F7C" w:rsidRDefault="008B5F7C" w:rsidP="008B5F7C">
      <w:pPr>
        <w:jc w:val="center"/>
        <w:rPr>
          <w:b/>
          <w:sz w:val="24"/>
          <w:u w:val="single"/>
        </w:rPr>
      </w:pPr>
      <w:bookmarkStart w:id="0" w:name="_GoBack"/>
      <w:bookmarkEnd w:id="0"/>
    </w:p>
    <w:sectPr w:rsidR="008B5F7C" w:rsidRPr="008B5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7C"/>
    <w:rsid w:val="00230D8C"/>
    <w:rsid w:val="008B5F7C"/>
    <w:rsid w:val="00C0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BDE8"/>
  <w15:chartTrackingRefBased/>
  <w15:docId w15:val="{FB8CE10A-4FAA-4CD2-95C3-9ADF48F5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2zH4DvP5SuYY2ol-MfEYqyWRyvaDyx3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Vazquez</dc:creator>
  <cp:keywords/>
  <dc:description/>
  <cp:lastModifiedBy>Kristie Vazquez</cp:lastModifiedBy>
  <cp:revision>2</cp:revision>
  <dcterms:created xsi:type="dcterms:W3CDTF">2020-05-18T18:23:00Z</dcterms:created>
  <dcterms:modified xsi:type="dcterms:W3CDTF">2020-05-18T19:04:00Z</dcterms:modified>
</cp:coreProperties>
</file>