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797" w:rsidRDefault="00733AD8" w:rsidP="001F4548">
      <w:pPr>
        <w:jc w:val="center"/>
        <w:rPr>
          <w:rFonts w:ascii="Microsoft Sans Serif" w:hAnsi="Microsoft Sans Serif" w:cs="Microsoft Sans Serif"/>
          <w:b/>
          <w:bCs/>
          <w:sz w:val="24"/>
          <w:szCs w:val="24"/>
          <w:u w:val="single"/>
        </w:rPr>
      </w:pPr>
      <w:bookmarkStart w:id="0" w:name="_MailOriginal"/>
      <w:r>
        <w:rPr>
          <w:rFonts w:ascii="Microsoft Sans Serif" w:hAnsi="Microsoft Sans Serif" w:cs="Microsoft Sans Serif"/>
          <w:b/>
          <w:bCs/>
          <w:sz w:val="24"/>
          <w:szCs w:val="24"/>
          <w:u w:val="single"/>
        </w:rPr>
        <w:t xml:space="preserve">REGISTER </w:t>
      </w:r>
      <w:r w:rsidR="001B3797">
        <w:rPr>
          <w:rFonts w:ascii="Microsoft Sans Serif" w:hAnsi="Microsoft Sans Serif" w:cs="Microsoft Sans Serif"/>
          <w:b/>
          <w:bCs/>
          <w:sz w:val="24"/>
          <w:szCs w:val="24"/>
          <w:u w:val="single"/>
        </w:rPr>
        <w:t xml:space="preserve">NOW </w:t>
      </w:r>
    </w:p>
    <w:p w:rsidR="001B3797" w:rsidRDefault="001B3797" w:rsidP="001F4548">
      <w:pPr>
        <w:jc w:val="center"/>
        <w:rPr>
          <w:rFonts w:ascii="Microsoft Sans Serif" w:hAnsi="Microsoft Sans Serif" w:cs="Microsoft Sans Serif"/>
          <w:b/>
          <w:bCs/>
          <w:sz w:val="24"/>
          <w:szCs w:val="24"/>
          <w:u w:val="single"/>
        </w:rPr>
      </w:pPr>
    </w:p>
    <w:p w:rsidR="001B3797" w:rsidRPr="00733AD8" w:rsidRDefault="001F4548" w:rsidP="001F4548">
      <w:pPr>
        <w:jc w:val="center"/>
        <w:rPr>
          <w:rFonts w:ascii="Microsoft Sans Serif" w:hAnsi="Microsoft Sans Serif" w:cs="Microsoft Sans Serif"/>
          <w:b/>
          <w:bCs/>
          <w:i/>
          <w:color w:val="C00000"/>
          <w:sz w:val="24"/>
          <w:szCs w:val="24"/>
        </w:rPr>
      </w:pPr>
      <w:r w:rsidRPr="00733AD8">
        <w:rPr>
          <w:rFonts w:ascii="Microsoft Sans Serif" w:hAnsi="Microsoft Sans Serif" w:cs="Microsoft Sans Serif"/>
          <w:b/>
          <w:bCs/>
          <w:i/>
          <w:color w:val="C00000"/>
          <w:sz w:val="24"/>
          <w:szCs w:val="24"/>
        </w:rPr>
        <w:t>FRA 2017 MOBILE TOURS</w:t>
      </w:r>
    </w:p>
    <w:p w:rsidR="001B3797" w:rsidRDefault="001B3797" w:rsidP="001F4548">
      <w:pPr>
        <w:jc w:val="center"/>
        <w:rPr>
          <w:rFonts w:ascii="Microsoft Sans Serif" w:hAnsi="Microsoft Sans Serif" w:cs="Microsoft Sans Serif"/>
          <w:b/>
          <w:bCs/>
          <w:color w:val="C00000"/>
          <w:sz w:val="24"/>
          <w:szCs w:val="24"/>
          <w:u w:val="single"/>
        </w:rPr>
      </w:pPr>
    </w:p>
    <w:p w:rsidR="001B3797" w:rsidRDefault="001B3797" w:rsidP="001F4548">
      <w:pPr>
        <w:jc w:val="center"/>
        <w:rPr>
          <w:rFonts w:ascii="Microsoft Sans Serif" w:hAnsi="Microsoft Sans Serif" w:cs="Microsoft Sans Serif"/>
          <w:b/>
          <w:bCs/>
          <w:color w:val="C00000"/>
          <w:sz w:val="24"/>
          <w:szCs w:val="24"/>
          <w:u w:val="single"/>
        </w:rPr>
      </w:pPr>
      <w:r>
        <w:rPr>
          <w:rFonts w:ascii="Microsoft Sans Serif" w:hAnsi="Microsoft Sans Serif" w:cs="Microsoft Sans Serif"/>
          <w:b/>
          <w:bCs/>
          <w:color w:val="C00000"/>
          <w:sz w:val="24"/>
          <w:szCs w:val="24"/>
          <w:u w:val="single"/>
        </w:rPr>
        <w:t>OCTOBER 18, 2017</w:t>
      </w:r>
    </w:p>
    <w:p w:rsidR="001B3797" w:rsidRDefault="001B3797" w:rsidP="001F4548">
      <w:pPr>
        <w:jc w:val="center"/>
        <w:rPr>
          <w:rFonts w:ascii="Microsoft Sans Serif" w:hAnsi="Microsoft Sans Serif" w:cs="Microsoft Sans Serif"/>
          <w:b/>
          <w:bCs/>
          <w:color w:val="C00000"/>
          <w:sz w:val="24"/>
          <w:szCs w:val="24"/>
          <w:u w:val="single"/>
        </w:rPr>
      </w:pPr>
    </w:p>
    <w:p w:rsidR="001B3797" w:rsidRDefault="001B3797" w:rsidP="001F4548">
      <w:pPr>
        <w:jc w:val="center"/>
        <w:rPr>
          <w:rFonts w:ascii="Microsoft Sans Serif" w:hAnsi="Microsoft Sans Serif" w:cs="Microsoft Sans Serif"/>
          <w:b/>
          <w:bCs/>
          <w:color w:val="C00000"/>
          <w:sz w:val="24"/>
          <w:szCs w:val="24"/>
          <w:u w:val="single"/>
        </w:rPr>
      </w:pPr>
      <w:r>
        <w:rPr>
          <w:rFonts w:ascii="Microsoft Sans Serif" w:hAnsi="Microsoft Sans Serif" w:cs="Microsoft Sans Serif"/>
          <w:b/>
          <w:bCs/>
          <w:color w:val="C00000"/>
          <w:sz w:val="24"/>
          <w:szCs w:val="24"/>
          <w:u w:val="single"/>
        </w:rPr>
        <w:t xml:space="preserve">ANNUAL CONFERENCE </w:t>
      </w:r>
    </w:p>
    <w:p w:rsidR="001B3797" w:rsidRDefault="001B3797" w:rsidP="001F4548">
      <w:pPr>
        <w:jc w:val="center"/>
        <w:rPr>
          <w:rFonts w:ascii="Microsoft Sans Serif" w:hAnsi="Microsoft Sans Serif" w:cs="Microsoft Sans Serif"/>
          <w:b/>
          <w:bCs/>
          <w:color w:val="C00000"/>
          <w:sz w:val="24"/>
          <w:szCs w:val="24"/>
          <w:u w:val="single"/>
        </w:rPr>
      </w:pPr>
      <w:bookmarkStart w:id="1" w:name="_GoBack"/>
      <w:bookmarkEnd w:id="1"/>
    </w:p>
    <w:p w:rsidR="001B3797" w:rsidRDefault="001B3797" w:rsidP="001F4548">
      <w:pPr>
        <w:jc w:val="center"/>
        <w:rPr>
          <w:rFonts w:ascii="Microsoft Sans Serif" w:hAnsi="Microsoft Sans Serif" w:cs="Microsoft Sans Serif"/>
          <w:b/>
          <w:bCs/>
          <w:sz w:val="24"/>
          <w:szCs w:val="24"/>
          <w:u w:val="single"/>
        </w:rPr>
      </w:pPr>
    </w:p>
    <w:p w:rsidR="001F4548" w:rsidRDefault="001B3797" w:rsidP="001F4548">
      <w:pPr>
        <w:jc w:val="center"/>
        <w:rPr>
          <w:rFonts w:ascii="Microsoft Sans Serif" w:hAnsi="Microsoft Sans Serif" w:cs="Microsoft Sans Serif"/>
          <w:b/>
          <w:bCs/>
          <w:sz w:val="24"/>
          <w:szCs w:val="24"/>
          <w:u w:val="single"/>
        </w:rPr>
      </w:pPr>
      <w:r>
        <w:rPr>
          <w:rFonts w:ascii="Microsoft Sans Serif" w:hAnsi="Microsoft Sans Serif" w:cs="Microsoft Sans Serif"/>
          <w:b/>
          <w:bCs/>
          <w:sz w:val="24"/>
          <w:szCs w:val="24"/>
          <w:u w:val="single"/>
        </w:rPr>
        <w:t>PLEASE USE 2017 CONFERENCE REGISTRATION FORM</w:t>
      </w:r>
    </w:p>
    <w:p w:rsidR="001F4548" w:rsidRDefault="001F4548" w:rsidP="001F4548">
      <w:pPr>
        <w:jc w:val="both"/>
        <w:rPr>
          <w:rFonts w:ascii="Microsoft Sans Serif" w:hAnsi="Microsoft Sans Serif" w:cs="Microsoft Sans Serif"/>
          <w:b/>
          <w:bCs/>
          <w:i/>
          <w:sz w:val="24"/>
          <w:szCs w:val="24"/>
        </w:rPr>
      </w:pPr>
    </w:p>
    <w:p w:rsidR="001F4548" w:rsidRDefault="001F4548" w:rsidP="001F4548">
      <w:pPr>
        <w:jc w:val="both"/>
        <w:rPr>
          <w:rFonts w:ascii="Microsoft Sans Serif" w:hAnsi="Microsoft Sans Serif" w:cs="Microsoft Sans Serif"/>
          <w:b/>
          <w:bCs/>
          <w:i/>
          <w:sz w:val="24"/>
          <w:szCs w:val="24"/>
        </w:rPr>
      </w:pPr>
    </w:p>
    <w:p w:rsidR="001F4548" w:rsidRDefault="001F4548" w:rsidP="001F4548">
      <w:pPr>
        <w:jc w:val="both"/>
        <w:rPr>
          <w:rFonts w:asciiTheme="minorHAnsi" w:hAnsiTheme="minorHAnsi"/>
          <w:i/>
          <w:sz w:val="28"/>
          <w:szCs w:val="28"/>
        </w:rPr>
      </w:pPr>
      <w:r>
        <w:rPr>
          <w:rFonts w:asciiTheme="minorHAnsi" w:hAnsiTheme="minorHAnsi" w:cs="Microsoft Sans Serif"/>
          <w:b/>
          <w:bCs/>
          <w:i/>
          <w:color w:val="C00000"/>
          <w:sz w:val="28"/>
          <w:szCs w:val="28"/>
        </w:rPr>
        <w:t xml:space="preserve">South Daytona and New Smyrna </w:t>
      </w:r>
    </w:p>
    <w:p w:rsidR="001F4548" w:rsidRDefault="001F4548" w:rsidP="001F4548">
      <w:pPr>
        <w:jc w:val="both"/>
        <w:rPr>
          <w:rFonts w:asciiTheme="minorHAnsi" w:hAnsiTheme="minorHAnsi" w:cs="Microsoft Sans Serif"/>
          <w:b/>
          <w:bCs/>
          <w:sz w:val="28"/>
          <w:szCs w:val="28"/>
        </w:rPr>
      </w:pPr>
      <w:r>
        <w:rPr>
          <w:rFonts w:asciiTheme="minorHAnsi" w:hAnsiTheme="minorHAnsi" w:cs="Microsoft Sans Serif"/>
          <w:b/>
          <w:bCs/>
          <w:sz w:val="28"/>
          <w:szCs w:val="28"/>
        </w:rPr>
        <w:t>Wednesday October 18, 2017</w:t>
      </w:r>
    </w:p>
    <w:p w:rsidR="001F4548" w:rsidRDefault="001F4548" w:rsidP="001F4548">
      <w:pPr>
        <w:jc w:val="both"/>
        <w:rPr>
          <w:rFonts w:asciiTheme="minorHAnsi" w:hAnsiTheme="minorHAnsi" w:cs="Microsoft Sans Serif"/>
          <w:b/>
          <w:bCs/>
          <w:sz w:val="28"/>
          <w:szCs w:val="28"/>
        </w:rPr>
      </w:pPr>
      <w:r>
        <w:rPr>
          <w:rFonts w:asciiTheme="minorHAnsi" w:hAnsiTheme="minorHAnsi" w:cs="Microsoft Sans Serif"/>
          <w:b/>
          <w:bCs/>
          <w:sz w:val="28"/>
          <w:szCs w:val="28"/>
        </w:rPr>
        <w:t>7:45 a.m. – 11:15 a.m.</w:t>
      </w:r>
    </w:p>
    <w:p w:rsidR="001F4548" w:rsidRDefault="001F4548" w:rsidP="001F4548">
      <w:pPr>
        <w:jc w:val="both"/>
        <w:rPr>
          <w:rFonts w:asciiTheme="minorHAnsi" w:hAnsiTheme="minorHAnsi" w:cs="Microsoft Sans Serif"/>
          <w:b/>
          <w:bCs/>
          <w:sz w:val="28"/>
          <w:szCs w:val="28"/>
        </w:rPr>
      </w:pPr>
      <w:r>
        <w:rPr>
          <w:rFonts w:asciiTheme="minorHAnsi" w:hAnsiTheme="minorHAnsi" w:cs="Microsoft Sans Serif"/>
          <w:b/>
          <w:bCs/>
          <w:sz w:val="28"/>
          <w:szCs w:val="28"/>
        </w:rPr>
        <w:t>Buses will take you from the hotel and back – casual dress, no walking required</w:t>
      </w:r>
    </w:p>
    <w:p w:rsidR="001F4548" w:rsidRDefault="001B3797" w:rsidP="001F4548">
      <w:pPr>
        <w:jc w:val="both"/>
        <w:rPr>
          <w:rFonts w:asciiTheme="minorHAnsi" w:hAnsiTheme="minorHAnsi" w:cs="Microsoft Sans Serif"/>
          <w:b/>
          <w:bCs/>
          <w:sz w:val="28"/>
          <w:szCs w:val="28"/>
        </w:rPr>
      </w:pPr>
      <w:r>
        <w:rPr>
          <w:rFonts w:asciiTheme="minorHAnsi" w:hAnsiTheme="minorHAnsi" w:cs="Microsoft Sans Serif"/>
          <w:b/>
          <w:bCs/>
          <w:sz w:val="28"/>
          <w:szCs w:val="28"/>
        </w:rPr>
        <w:t>S</w:t>
      </w:r>
      <w:r w:rsidR="001F4548">
        <w:rPr>
          <w:rFonts w:asciiTheme="minorHAnsi" w:hAnsiTheme="minorHAnsi" w:cs="Microsoft Sans Serif"/>
          <w:b/>
          <w:bCs/>
          <w:sz w:val="28"/>
          <w:szCs w:val="28"/>
        </w:rPr>
        <w:t>pace available basis</w:t>
      </w:r>
    </w:p>
    <w:p w:rsidR="001F4548" w:rsidRDefault="001F4548" w:rsidP="001F4548">
      <w:pPr>
        <w:jc w:val="both"/>
        <w:rPr>
          <w:rFonts w:asciiTheme="minorHAnsi" w:hAnsiTheme="minorHAnsi"/>
          <w:b/>
          <w:sz w:val="28"/>
          <w:szCs w:val="28"/>
        </w:rPr>
      </w:pPr>
      <w:r>
        <w:rPr>
          <w:rFonts w:asciiTheme="minorHAnsi" w:hAnsiTheme="minorHAnsi"/>
          <w:b/>
          <w:sz w:val="28"/>
          <w:szCs w:val="28"/>
        </w:rPr>
        <w:t xml:space="preserve">$40 fee (see annual conference registration form at </w:t>
      </w:r>
      <w:hyperlink r:id="rId4" w:history="1">
        <w:r>
          <w:rPr>
            <w:rStyle w:val="Hyperlink"/>
            <w:rFonts w:asciiTheme="minorHAnsi" w:hAnsiTheme="minorHAnsi"/>
            <w:b/>
            <w:color w:val="auto"/>
            <w:sz w:val="28"/>
            <w:szCs w:val="28"/>
          </w:rPr>
          <w:t>www.redevelopment.net</w:t>
        </w:r>
      </w:hyperlink>
      <w:r>
        <w:rPr>
          <w:rFonts w:asciiTheme="minorHAnsi" w:hAnsiTheme="minorHAnsi"/>
          <w:b/>
          <w:sz w:val="28"/>
          <w:szCs w:val="28"/>
        </w:rPr>
        <w:t>)</w:t>
      </w:r>
    </w:p>
    <w:p w:rsidR="001F4548" w:rsidRDefault="001F4548" w:rsidP="001F4548">
      <w:pPr>
        <w:jc w:val="both"/>
        <w:rPr>
          <w:rFonts w:asciiTheme="minorHAnsi" w:hAnsiTheme="minorHAnsi"/>
          <w:sz w:val="28"/>
          <w:szCs w:val="28"/>
        </w:rPr>
      </w:pPr>
    </w:p>
    <w:p w:rsidR="001F4548" w:rsidRDefault="001F4548" w:rsidP="001F4548">
      <w:pPr>
        <w:jc w:val="both"/>
        <w:rPr>
          <w:rFonts w:asciiTheme="minorHAnsi" w:hAnsiTheme="minorHAnsi"/>
          <w:color w:val="C00000"/>
          <w:sz w:val="28"/>
          <w:szCs w:val="28"/>
        </w:rPr>
      </w:pPr>
      <w:r>
        <w:rPr>
          <w:rFonts w:asciiTheme="minorHAnsi" w:hAnsiTheme="minorHAnsi" w:cs="Microsoft Sans Serif"/>
          <w:color w:val="C00000"/>
          <w:sz w:val="28"/>
          <w:szCs w:val="28"/>
        </w:rPr>
        <w:t>This tour will showcase some very ambitious and successful CRA funded projects:  A main commercial corridor re-envisioned with the undergrounding of utilities and extensive, place-making landscaping; and two declining historic commercial areas with numerous underutilized and vacant properties now completely revitalized t</w:t>
      </w:r>
      <w:r w:rsidR="001B3797">
        <w:rPr>
          <w:rFonts w:asciiTheme="minorHAnsi" w:hAnsiTheme="minorHAnsi" w:cs="Microsoft Sans Serif"/>
          <w:color w:val="C00000"/>
          <w:sz w:val="28"/>
          <w:szCs w:val="28"/>
        </w:rPr>
        <w:t xml:space="preserve">hrough a menu of CRA programs. </w:t>
      </w:r>
      <w:r>
        <w:rPr>
          <w:rFonts w:asciiTheme="minorHAnsi" w:hAnsiTheme="minorHAnsi" w:cs="Microsoft Sans Serif"/>
          <w:color w:val="C00000"/>
          <w:sz w:val="28"/>
          <w:szCs w:val="28"/>
        </w:rPr>
        <w:t>These programs include a creative, award-winning project and a</w:t>
      </w:r>
      <w:r w:rsidR="001B3797">
        <w:rPr>
          <w:rFonts w:asciiTheme="minorHAnsi" w:hAnsiTheme="minorHAnsi" w:cs="Microsoft Sans Serif"/>
          <w:color w:val="C00000"/>
          <w:sz w:val="28"/>
          <w:szCs w:val="28"/>
        </w:rPr>
        <w:t>n</w:t>
      </w:r>
      <w:r>
        <w:rPr>
          <w:rFonts w:asciiTheme="minorHAnsi" w:hAnsiTheme="minorHAnsi" w:cs="Microsoft Sans Serif"/>
          <w:color w:val="C00000"/>
          <w:sz w:val="28"/>
          <w:szCs w:val="28"/>
        </w:rPr>
        <w:t xml:space="preserve"> historic neighborhood undergoing revitalization through creative partnerships.  Think it is impossible for you back home? The project managers will be on hand to share the total picture, from concept to program development, to projects - complete with false starts and challenges, </w:t>
      </w:r>
      <w:r w:rsidR="00C635E4">
        <w:rPr>
          <w:rFonts w:asciiTheme="minorHAnsi" w:hAnsiTheme="minorHAnsi" w:cs="Microsoft Sans Serif"/>
          <w:color w:val="C00000"/>
          <w:sz w:val="28"/>
          <w:szCs w:val="28"/>
        </w:rPr>
        <w:t>to great</w:t>
      </w:r>
      <w:r>
        <w:rPr>
          <w:rFonts w:asciiTheme="minorHAnsi" w:hAnsiTheme="minorHAnsi" w:cs="Microsoft Sans Serif"/>
          <w:color w:val="C00000"/>
          <w:sz w:val="28"/>
          <w:szCs w:val="28"/>
        </w:rPr>
        <w:t xml:space="preserve"> outcomes with substantial economic and community impact.  South Daytona will share how they used CRA, federal and state grants to make upgrades and improvements otherwise not possible as part of the project.  New Smyrna Beach’s </w:t>
      </w:r>
      <w:r w:rsidR="00C635E4">
        <w:rPr>
          <w:rFonts w:asciiTheme="minorHAnsi" w:hAnsiTheme="minorHAnsi" w:cs="Microsoft Sans Serif"/>
          <w:color w:val="C00000"/>
          <w:sz w:val="28"/>
          <w:szCs w:val="28"/>
        </w:rPr>
        <w:t>numerous projects</w:t>
      </w:r>
      <w:r>
        <w:rPr>
          <w:rFonts w:asciiTheme="minorHAnsi" w:hAnsiTheme="minorHAnsi" w:cs="Microsoft Sans Serif"/>
          <w:color w:val="C00000"/>
          <w:sz w:val="28"/>
          <w:szCs w:val="28"/>
        </w:rPr>
        <w:t xml:space="preserve"> will be explained in detail, from the large projects that began with RFPs and the sale and development of city owned property, to large grant commercial renovation projects, to small-dollar façade grants, to partnerships for neighborhood revitalization. We will also give you digital access to </w:t>
      </w:r>
      <w:r w:rsidR="00C635E4">
        <w:rPr>
          <w:rFonts w:asciiTheme="minorHAnsi" w:hAnsiTheme="minorHAnsi" w:cs="Microsoft Sans Serif"/>
          <w:color w:val="C00000"/>
          <w:sz w:val="28"/>
          <w:szCs w:val="28"/>
        </w:rPr>
        <w:t>“</w:t>
      </w:r>
      <w:proofErr w:type="spellStart"/>
      <w:r>
        <w:rPr>
          <w:rFonts w:asciiTheme="minorHAnsi" w:hAnsiTheme="minorHAnsi" w:cs="Microsoft Sans Serif"/>
          <w:color w:val="C00000"/>
          <w:sz w:val="28"/>
          <w:szCs w:val="28"/>
        </w:rPr>
        <w:t>befores</w:t>
      </w:r>
      <w:proofErr w:type="spellEnd"/>
      <w:r>
        <w:rPr>
          <w:rFonts w:asciiTheme="minorHAnsi" w:hAnsiTheme="minorHAnsi" w:cs="Microsoft Sans Serif"/>
          <w:color w:val="C00000"/>
          <w:sz w:val="28"/>
          <w:szCs w:val="28"/>
        </w:rPr>
        <w:t xml:space="preserve"> and </w:t>
      </w:r>
      <w:proofErr w:type="spellStart"/>
      <w:r>
        <w:rPr>
          <w:rFonts w:asciiTheme="minorHAnsi" w:hAnsiTheme="minorHAnsi" w:cs="Microsoft Sans Serif"/>
          <w:color w:val="C00000"/>
          <w:sz w:val="28"/>
          <w:szCs w:val="28"/>
        </w:rPr>
        <w:t>afters</w:t>
      </w:r>
      <w:proofErr w:type="spellEnd"/>
      <w:r w:rsidR="00C635E4">
        <w:rPr>
          <w:rFonts w:asciiTheme="minorHAnsi" w:hAnsiTheme="minorHAnsi" w:cs="Microsoft Sans Serif"/>
          <w:color w:val="C00000"/>
          <w:sz w:val="28"/>
          <w:szCs w:val="28"/>
        </w:rPr>
        <w:t>”</w:t>
      </w:r>
      <w:r>
        <w:rPr>
          <w:rFonts w:asciiTheme="minorHAnsi" w:hAnsiTheme="minorHAnsi" w:cs="Microsoft Sans Serif"/>
          <w:color w:val="C00000"/>
          <w:sz w:val="28"/>
          <w:szCs w:val="28"/>
        </w:rPr>
        <w:t xml:space="preserve"> on this tour, so</w:t>
      </w:r>
      <w:r w:rsidR="001B3797">
        <w:rPr>
          <w:rFonts w:asciiTheme="minorHAnsi" w:hAnsiTheme="minorHAnsi" w:cs="Microsoft Sans Serif"/>
          <w:color w:val="C00000"/>
          <w:sz w:val="28"/>
          <w:szCs w:val="28"/>
        </w:rPr>
        <w:t xml:space="preserve"> don’t forget to have a device on hand </w:t>
      </w:r>
      <w:proofErr w:type="gramStart"/>
      <w:r w:rsidR="001B3797">
        <w:rPr>
          <w:rFonts w:asciiTheme="minorHAnsi" w:hAnsiTheme="minorHAnsi" w:cs="Microsoft Sans Serif"/>
          <w:color w:val="C00000"/>
          <w:sz w:val="28"/>
          <w:szCs w:val="28"/>
        </w:rPr>
        <w:t>with  internet</w:t>
      </w:r>
      <w:proofErr w:type="gramEnd"/>
      <w:r w:rsidR="001B3797">
        <w:rPr>
          <w:rFonts w:asciiTheme="minorHAnsi" w:hAnsiTheme="minorHAnsi" w:cs="Microsoft Sans Serif"/>
          <w:color w:val="C00000"/>
          <w:sz w:val="28"/>
          <w:szCs w:val="28"/>
        </w:rPr>
        <w:t xml:space="preserve"> access</w:t>
      </w:r>
      <w:r>
        <w:rPr>
          <w:rFonts w:asciiTheme="minorHAnsi" w:hAnsiTheme="minorHAnsi" w:cs="Microsoft Sans Serif"/>
          <w:color w:val="C00000"/>
          <w:sz w:val="28"/>
          <w:szCs w:val="28"/>
        </w:rPr>
        <w:t>!</w:t>
      </w:r>
    </w:p>
    <w:bookmarkEnd w:id="0"/>
    <w:p w:rsidR="001F4548" w:rsidRDefault="001F4548" w:rsidP="001F4548">
      <w:pPr>
        <w:rPr>
          <w:rFonts w:asciiTheme="minorHAnsi" w:eastAsia="Times New Roman" w:hAnsiTheme="minorHAnsi"/>
          <w:i/>
          <w:sz w:val="28"/>
          <w:szCs w:val="28"/>
        </w:rPr>
      </w:pPr>
    </w:p>
    <w:p w:rsidR="001F4548" w:rsidRDefault="001F4548" w:rsidP="00C635E4">
      <w:pPr>
        <w:ind w:left="2160" w:hanging="2160"/>
        <w:jc w:val="both"/>
        <w:rPr>
          <w:rFonts w:asciiTheme="minorHAnsi" w:hAnsiTheme="minorHAnsi" w:cs="Microsoft Sans Serif"/>
          <w:b/>
          <w:sz w:val="28"/>
          <w:szCs w:val="28"/>
        </w:rPr>
      </w:pPr>
      <w:r w:rsidRPr="001B3797">
        <w:rPr>
          <w:rFonts w:asciiTheme="minorHAnsi" w:hAnsiTheme="minorHAnsi" w:cs="Microsoft Sans Serif"/>
          <w:b/>
          <w:color w:val="C00000"/>
          <w:sz w:val="28"/>
          <w:szCs w:val="28"/>
        </w:rPr>
        <w:t>Tour Guides</w:t>
      </w:r>
      <w:r>
        <w:rPr>
          <w:rFonts w:asciiTheme="minorHAnsi" w:hAnsiTheme="minorHAnsi" w:cs="Microsoft Sans Serif"/>
          <w:b/>
          <w:sz w:val="28"/>
          <w:szCs w:val="28"/>
        </w:rPr>
        <w:t xml:space="preserve">: </w:t>
      </w:r>
      <w:r>
        <w:rPr>
          <w:rFonts w:asciiTheme="minorHAnsi" w:hAnsiTheme="minorHAnsi" w:cs="Microsoft Sans Serif"/>
          <w:b/>
          <w:sz w:val="28"/>
          <w:szCs w:val="28"/>
        </w:rPr>
        <w:tab/>
        <w:t xml:space="preserve">Tony </w:t>
      </w:r>
      <w:proofErr w:type="spellStart"/>
      <w:r>
        <w:rPr>
          <w:rFonts w:asciiTheme="minorHAnsi" w:hAnsiTheme="minorHAnsi" w:cs="Microsoft Sans Serif"/>
          <w:b/>
          <w:sz w:val="28"/>
          <w:szCs w:val="28"/>
        </w:rPr>
        <w:t>Otte</w:t>
      </w:r>
      <w:proofErr w:type="spellEnd"/>
      <w:r>
        <w:rPr>
          <w:rFonts w:asciiTheme="minorHAnsi" w:hAnsiTheme="minorHAnsi" w:cs="Microsoft Sans Serif"/>
          <w:b/>
          <w:sz w:val="28"/>
          <w:szCs w:val="28"/>
        </w:rPr>
        <w:t>, CRA/Economic Development Director, City of New Smyrna Beach</w:t>
      </w:r>
    </w:p>
    <w:p w:rsidR="001F4548" w:rsidRDefault="001F4548" w:rsidP="001F4548">
      <w:pPr>
        <w:jc w:val="both"/>
        <w:rPr>
          <w:rFonts w:asciiTheme="minorHAnsi" w:hAnsiTheme="minorHAnsi" w:cs="Microsoft Sans Serif"/>
          <w:b/>
          <w:sz w:val="28"/>
          <w:szCs w:val="28"/>
        </w:rPr>
      </w:pPr>
      <w:r>
        <w:rPr>
          <w:rFonts w:asciiTheme="minorHAnsi" w:hAnsiTheme="minorHAnsi" w:cs="Microsoft Sans Serif"/>
          <w:b/>
          <w:sz w:val="28"/>
          <w:szCs w:val="28"/>
        </w:rPr>
        <w:tab/>
      </w:r>
      <w:r>
        <w:rPr>
          <w:rFonts w:asciiTheme="minorHAnsi" w:hAnsiTheme="minorHAnsi" w:cs="Microsoft Sans Serif"/>
          <w:b/>
          <w:sz w:val="28"/>
          <w:szCs w:val="28"/>
        </w:rPr>
        <w:tab/>
      </w:r>
      <w:r>
        <w:rPr>
          <w:rFonts w:asciiTheme="minorHAnsi" w:hAnsiTheme="minorHAnsi" w:cs="Microsoft Sans Serif"/>
          <w:b/>
          <w:sz w:val="28"/>
          <w:szCs w:val="28"/>
        </w:rPr>
        <w:tab/>
        <w:t xml:space="preserve">Patty </w:t>
      </w:r>
      <w:proofErr w:type="spellStart"/>
      <w:r>
        <w:rPr>
          <w:rFonts w:asciiTheme="minorHAnsi" w:hAnsiTheme="minorHAnsi" w:cs="Microsoft Sans Serif"/>
          <w:b/>
          <w:sz w:val="28"/>
          <w:szCs w:val="28"/>
        </w:rPr>
        <w:t>Rippey</w:t>
      </w:r>
      <w:proofErr w:type="spellEnd"/>
      <w:r>
        <w:rPr>
          <w:rFonts w:asciiTheme="minorHAnsi" w:hAnsiTheme="minorHAnsi" w:cs="Microsoft Sans Serif"/>
          <w:b/>
          <w:sz w:val="28"/>
          <w:szCs w:val="28"/>
        </w:rPr>
        <w:t>, Redevelopment Director, City of South Daytona</w:t>
      </w:r>
    </w:p>
    <w:p w:rsidR="001F4548" w:rsidRDefault="001F4548" w:rsidP="001F4548">
      <w:pPr>
        <w:jc w:val="both"/>
        <w:rPr>
          <w:rFonts w:asciiTheme="minorHAnsi" w:hAnsiTheme="minorHAnsi" w:cs="Microsoft Sans Serif"/>
          <w:b/>
          <w:sz w:val="28"/>
          <w:szCs w:val="28"/>
        </w:rPr>
      </w:pPr>
    </w:p>
    <w:p w:rsidR="001F4548" w:rsidRDefault="001F4548" w:rsidP="001F4548">
      <w:pPr>
        <w:jc w:val="both"/>
        <w:rPr>
          <w:rFonts w:asciiTheme="minorHAnsi" w:hAnsiTheme="minorHAnsi" w:cs="Microsoft Sans Serif"/>
          <w:b/>
          <w:i/>
          <w:sz w:val="28"/>
          <w:szCs w:val="28"/>
        </w:rPr>
      </w:pPr>
      <w:r>
        <w:rPr>
          <w:rFonts w:asciiTheme="minorHAnsi" w:hAnsiTheme="minorHAnsi" w:cs="Microsoft Sans Serif"/>
          <w:b/>
          <w:i/>
          <w:color w:val="C00000"/>
          <w:sz w:val="28"/>
          <w:szCs w:val="28"/>
        </w:rPr>
        <w:lastRenderedPageBreak/>
        <w:t xml:space="preserve">Daytona International Speedway  </w:t>
      </w:r>
    </w:p>
    <w:p w:rsidR="001F4548" w:rsidRDefault="001F4548" w:rsidP="001F4548">
      <w:pPr>
        <w:jc w:val="both"/>
        <w:rPr>
          <w:rFonts w:asciiTheme="minorHAnsi" w:hAnsiTheme="minorHAnsi" w:cs="Microsoft Sans Serif"/>
          <w:b/>
          <w:bCs/>
          <w:sz w:val="28"/>
          <w:szCs w:val="28"/>
        </w:rPr>
      </w:pPr>
      <w:r>
        <w:rPr>
          <w:rFonts w:asciiTheme="minorHAnsi" w:hAnsiTheme="minorHAnsi" w:cs="Microsoft Sans Serif"/>
          <w:b/>
          <w:bCs/>
          <w:sz w:val="28"/>
          <w:szCs w:val="28"/>
        </w:rPr>
        <w:t>Wednesday October 18, 2017</w:t>
      </w:r>
    </w:p>
    <w:p w:rsidR="001F4548" w:rsidRDefault="001F4548" w:rsidP="001F4548">
      <w:pPr>
        <w:jc w:val="both"/>
        <w:rPr>
          <w:rFonts w:asciiTheme="minorHAnsi" w:hAnsiTheme="minorHAnsi" w:cs="Microsoft Sans Serif"/>
          <w:b/>
          <w:bCs/>
          <w:sz w:val="28"/>
          <w:szCs w:val="28"/>
        </w:rPr>
      </w:pPr>
      <w:r>
        <w:rPr>
          <w:rFonts w:asciiTheme="minorHAnsi" w:hAnsiTheme="minorHAnsi" w:cs="Microsoft Sans Serif"/>
          <w:b/>
          <w:bCs/>
          <w:sz w:val="28"/>
          <w:szCs w:val="28"/>
        </w:rPr>
        <w:t>7:45 a.m. – 11:15 a.m.</w:t>
      </w:r>
    </w:p>
    <w:p w:rsidR="001F4548" w:rsidRDefault="001F4548" w:rsidP="001F4548">
      <w:pPr>
        <w:jc w:val="both"/>
        <w:rPr>
          <w:rFonts w:asciiTheme="minorHAnsi" w:hAnsiTheme="minorHAnsi" w:cs="Microsoft Sans Serif"/>
          <w:b/>
          <w:bCs/>
          <w:sz w:val="28"/>
          <w:szCs w:val="28"/>
        </w:rPr>
      </w:pPr>
      <w:r>
        <w:rPr>
          <w:rFonts w:asciiTheme="minorHAnsi" w:hAnsiTheme="minorHAnsi" w:cs="Microsoft Sans Serif"/>
          <w:b/>
          <w:bCs/>
          <w:sz w:val="28"/>
          <w:szCs w:val="28"/>
        </w:rPr>
        <w:t>Buses will take you from the hotel and back – casual dress, no walking required</w:t>
      </w:r>
    </w:p>
    <w:p w:rsidR="001F4548" w:rsidRDefault="001B3797" w:rsidP="001F4548">
      <w:pPr>
        <w:jc w:val="both"/>
        <w:rPr>
          <w:rFonts w:asciiTheme="minorHAnsi" w:hAnsiTheme="minorHAnsi" w:cs="Microsoft Sans Serif"/>
          <w:b/>
          <w:bCs/>
          <w:sz w:val="28"/>
          <w:szCs w:val="28"/>
        </w:rPr>
      </w:pPr>
      <w:r>
        <w:rPr>
          <w:rFonts w:asciiTheme="minorHAnsi" w:hAnsiTheme="minorHAnsi" w:cs="Microsoft Sans Serif"/>
          <w:b/>
          <w:bCs/>
          <w:sz w:val="28"/>
          <w:szCs w:val="28"/>
        </w:rPr>
        <w:t>S</w:t>
      </w:r>
      <w:r w:rsidR="001F4548">
        <w:rPr>
          <w:rFonts w:asciiTheme="minorHAnsi" w:hAnsiTheme="minorHAnsi" w:cs="Microsoft Sans Serif"/>
          <w:b/>
          <w:bCs/>
          <w:sz w:val="28"/>
          <w:szCs w:val="28"/>
        </w:rPr>
        <w:t>pace available basis</w:t>
      </w:r>
    </w:p>
    <w:p w:rsidR="001F4548" w:rsidRDefault="001F4548" w:rsidP="001F4548">
      <w:pPr>
        <w:jc w:val="both"/>
        <w:rPr>
          <w:rFonts w:asciiTheme="minorHAnsi" w:hAnsiTheme="minorHAnsi"/>
          <w:b/>
          <w:sz w:val="28"/>
          <w:szCs w:val="28"/>
        </w:rPr>
      </w:pPr>
      <w:r>
        <w:rPr>
          <w:rFonts w:asciiTheme="minorHAnsi" w:hAnsiTheme="minorHAnsi"/>
          <w:b/>
          <w:sz w:val="28"/>
          <w:szCs w:val="28"/>
        </w:rPr>
        <w:t xml:space="preserve">$40 fee (see annual conference registration form at </w:t>
      </w:r>
      <w:hyperlink r:id="rId5" w:history="1">
        <w:r>
          <w:rPr>
            <w:rStyle w:val="Hyperlink"/>
            <w:rFonts w:asciiTheme="minorHAnsi" w:hAnsiTheme="minorHAnsi"/>
            <w:b/>
            <w:color w:val="auto"/>
            <w:sz w:val="28"/>
            <w:szCs w:val="28"/>
          </w:rPr>
          <w:t>www.redevelopment.net</w:t>
        </w:r>
      </w:hyperlink>
      <w:r>
        <w:rPr>
          <w:rFonts w:asciiTheme="minorHAnsi" w:hAnsiTheme="minorHAnsi"/>
          <w:b/>
          <w:sz w:val="28"/>
          <w:szCs w:val="28"/>
        </w:rPr>
        <w:t>)</w:t>
      </w:r>
    </w:p>
    <w:p w:rsidR="001F4548" w:rsidRDefault="001F4548" w:rsidP="001F4548">
      <w:pPr>
        <w:jc w:val="both"/>
        <w:rPr>
          <w:rFonts w:asciiTheme="minorHAnsi" w:hAnsiTheme="minorHAnsi"/>
          <w:b/>
          <w:sz w:val="28"/>
          <w:szCs w:val="28"/>
        </w:rPr>
      </w:pPr>
    </w:p>
    <w:p w:rsidR="001F4548" w:rsidRDefault="001F4548" w:rsidP="001F4548">
      <w:pPr>
        <w:jc w:val="both"/>
        <w:rPr>
          <w:rFonts w:asciiTheme="minorHAnsi" w:hAnsiTheme="minorHAnsi" w:cs="Microsoft Sans Serif"/>
          <w:sz w:val="28"/>
          <w:szCs w:val="28"/>
        </w:rPr>
      </w:pPr>
      <w:r>
        <w:rPr>
          <w:rFonts w:asciiTheme="minorHAnsi" w:hAnsiTheme="minorHAnsi" w:cs="Microsoft Sans Serif"/>
          <w:color w:val="C00000"/>
          <w:sz w:val="28"/>
          <w:szCs w:val="28"/>
        </w:rPr>
        <w:t xml:space="preserve">Learn how this world class facility continues to be a crucial engine for </w:t>
      </w:r>
      <w:r>
        <w:rPr>
          <w:rFonts w:asciiTheme="minorHAnsi" w:hAnsiTheme="minorHAnsi" w:cs="Microsoft Sans Serif"/>
          <w:color w:val="C00000"/>
          <w:sz w:val="28"/>
          <w:szCs w:val="28"/>
          <w:u w:val="single"/>
        </w:rPr>
        <w:t>redevelopment and tourism</w:t>
      </w:r>
      <w:r>
        <w:rPr>
          <w:rFonts w:asciiTheme="minorHAnsi" w:hAnsiTheme="minorHAnsi" w:cs="Microsoft Sans Serif"/>
          <w:color w:val="C00000"/>
          <w:sz w:val="28"/>
          <w:szCs w:val="28"/>
        </w:rPr>
        <w:t xml:space="preserve"> in the CRA, the city, the county and the state.  Revenues from activities and associated businesses continue to fuel the positive growth in this area. This tour is also a unique opportunity to explore the 2.5-mile world renowned International Speedway from a variety of vantage points. You will see the well-known start/finish line.  You will be virtually taken on the full racing experience, the 31-degree high banks, pit road, and the pit stalls. You will have unprecedented access to the media deadline room and Gatorade Victory Lane (get a photo), and the world’s first motorsports stadium.  As you hop on one of the 40 escalators, you will soon see a stunning view of the </w:t>
      </w:r>
      <w:proofErr w:type="spellStart"/>
      <w:r>
        <w:rPr>
          <w:rFonts w:asciiTheme="minorHAnsi" w:hAnsiTheme="minorHAnsi" w:cs="Microsoft Sans Serif"/>
          <w:color w:val="C00000"/>
          <w:sz w:val="28"/>
          <w:szCs w:val="28"/>
        </w:rPr>
        <w:t>trioval</w:t>
      </w:r>
      <w:proofErr w:type="spellEnd"/>
      <w:r>
        <w:rPr>
          <w:rFonts w:asciiTheme="minorHAnsi" w:hAnsiTheme="minorHAnsi" w:cs="Microsoft Sans Serif"/>
          <w:color w:val="C00000"/>
          <w:sz w:val="28"/>
          <w:szCs w:val="28"/>
        </w:rPr>
        <w:t xml:space="preserve"> and infield.  Stand next to the car of this year’s DAYTONA 500 champion, left in the same condition as the day it conquered the World Center of Racing.  We will also visit the new Motorsports Hall of Fame of America that is now housed in the DIS Ticket and Tours Building, showcasing spectacular displays honoring all forms of motorsports: Stock Cars, Sports Cars, Open-Wheel, Motorcycles, Drag Racing, Land Speed Records, Powerboating and Aviation.  </w:t>
      </w:r>
    </w:p>
    <w:p w:rsidR="001F4548" w:rsidRDefault="001F4548" w:rsidP="001F4548">
      <w:pPr>
        <w:jc w:val="both"/>
        <w:rPr>
          <w:rFonts w:asciiTheme="minorHAnsi" w:hAnsiTheme="minorHAnsi" w:cs="Microsoft Sans Serif"/>
          <w:i/>
          <w:sz w:val="28"/>
          <w:szCs w:val="28"/>
        </w:rPr>
      </w:pPr>
      <w:r>
        <w:rPr>
          <w:rFonts w:asciiTheme="minorHAnsi" w:hAnsiTheme="minorHAnsi" w:cs="Microsoft Sans Serif"/>
          <w:i/>
          <w:sz w:val="28"/>
          <w:szCs w:val="28"/>
        </w:rPr>
        <w:t xml:space="preserve"> </w:t>
      </w:r>
    </w:p>
    <w:p w:rsidR="001F4548" w:rsidRDefault="001F4548" w:rsidP="001F4548">
      <w:pPr>
        <w:rPr>
          <w:rFonts w:asciiTheme="minorHAnsi" w:eastAsia="Times New Roman" w:hAnsiTheme="minorHAnsi"/>
          <w:b/>
          <w:sz w:val="28"/>
          <w:szCs w:val="28"/>
        </w:rPr>
      </w:pPr>
      <w:r w:rsidRPr="001B3797">
        <w:rPr>
          <w:rFonts w:asciiTheme="minorHAnsi" w:eastAsia="Times New Roman" w:hAnsiTheme="minorHAnsi"/>
          <w:b/>
          <w:color w:val="C00000"/>
          <w:sz w:val="28"/>
          <w:szCs w:val="28"/>
        </w:rPr>
        <w:t>Tour Guide</w:t>
      </w:r>
      <w:r>
        <w:rPr>
          <w:rFonts w:asciiTheme="minorHAnsi" w:eastAsia="Times New Roman" w:hAnsiTheme="minorHAnsi"/>
          <w:b/>
          <w:sz w:val="28"/>
          <w:szCs w:val="28"/>
        </w:rPr>
        <w:t>:  Reed Berger, AICP, City of Daytona Beach Redevelopment Director</w:t>
      </w:r>
    </w:p>
    <w:p w:rsidR="001F4548" w:rsidRDefault="001F4548" w:rsidP="001F4548">
      <w:pPr>
        <w:rPr>
          <w:rFonts w:asciiTheme="minorHAnsi" w:eastAsia="Times New Roman" w:hAnsiTheme="minorHAnsi"/>
          <w:b/>
          <w:sz w:val="28"/>
          <w:szCs w:val="28"/>
        </w:rPr>
      </w:pPr>
    </w:p>
    <w:p w:rsidR="001F4548" w:rsidRPr="001B3797" w:rsidRDefault="001F4548" w:rsidP="001F4548">
      <w:pPr>
        <w:rPr>
          <w:rFonts w:asciiTheme="minorHAnsi" w:hAnsiTheme="minorHAnsi" w:cstheme="minorBidi"/>
          <w:b/>
          <w:sz w:val="24"/>
          <w:szCs w:val="24"/>
        </w:rPr>
      </w:pPr>
      <w:r w:rsidRPr="001B3797">
        <w:rPr>
          <w:rFonts w:asciiTheme="minorHAnsi" w:hAnsiTheme="minorHAnsi" w:cstheme="minorBidi"/>
          <w:b/>
          <w:sz w:val="24"/>
          <w:szCs w:val="24"/>
        </w:rPr>
        <w:t xml:space="preserve">For more information, please visit </w:t>
      </w:r>
      <w:hyperlink r:id="rId6" w:history="1">
        <w:r w:rsidRPr="001B3797">
          <w:rPr>
            <w:rStyle w:val="Hyperlink"/>
            <w:rFonts w:asciiTheme="minorHAnsi" w:hAnsiTheme="minorHAnsi" w:cstheme="minorBidi"/>
            <w:b/>
            <w:sz w:val="24"/>
            <w:szCs w:val="24"/>
          </w:rPr>
          <w:t>http://redevelopment.net/2017-annual-conference/</w:t>
        </w:r>
      </w:hyperlink>
    </w:p>
    <w:p w:rsidR="001F4548" w:rsidRDefault="001F4548" w:rsidP="001F4548">
      <w:pPr>
        <w:rPr>
          <w:rFonts w:asciiTheme="minorHAnsi" w:hAnsiTheme="minorHAnsi" w:cstheme="minorBidi"/>
          <w:b/>
        </w:rPr>
      </w:pPr>
    </w:p>
    <w:p w:rsidR="001F4548" w:rsidRDefault="001F4548" w:rsidP="001F4548">
      <w:pPr>
        <w:rPr>
          <w:rFonts w:asciiTheme="minorHAnsi" w:hAnsiTheme="minorHAnsi" w:cstheme="minorBidi"/>
          <w:b/>
        </w:rPr>
      </w:pPr>
    </w:p>
    <w:p w:rsidR="001F4548" w:rsidRDefault="001F4548" w:rsidP="001F4548">
      <w:pPr>
        <w:rPr>
          <w:rFonts w:asciiTheme="minorHAnsi" w:hAnsiTheme="minorHAnsi" w:cstheme="minorBidi"/>
          <w:b/>
        </w:rPr>
      </w:pPr>
    </w:p>
    <w:p w:rsidR="000C5B37" w:rsidRDefault="000C5B37"/>
    <w:sectPr w:rsidR="000C5B37" w:rsidSect="001B379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48"/>
    <w:rsid w:val="000C5B37"/>
    <w:rsid w:val="001B3797"/>
    <w:rsid w:val="001F4548"/>
    <w:rsid w:val="00733AD8"/>
    <w:rsid w:val="00C6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04A2"/>
  <w15:chartTrackingRefBased/>
  <w15:docId w15:val="{35A25E5C-4F6C-4B12-8E8D-CCD17489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F454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5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6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development.net/2017-annual-conference/" TargetMode="External"/><Relationship Id="rId5" Type="http://schemas.openxmlformats.org/officeDocument/2006/relationships/hyperlink" Target="http://www.redevelopment.net" TargetMode="External"/><Relationship Id="rId4" Type="http://schemas.openxmlformats.org/officeDocument/2006/relationships/hyperlink" Target="http://www.redevelopmen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Westmoreland</dc:creator>
  <cp:keywords/>
  <dc:description/>
  <cp:lastModifiedBy>Carol Westmoreland</cp:lastModifiedBy>
  <cp:revision>4</cp:revision>
  <dcterms:created xsi:type="dcterms:W3CDTF">2017-06-20T14:44:00Z</dcterms:created>
  <dcterms:modified xsi:type="dcterms:W3CDTF">2017-06-20T14:54:00Z</dcterms:modified>
</cp:coreProperties>
</file>