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88" w:rsidRDefault="00071B88" w:rsidP="00071B8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2226144</wp:posOffset>
            </wp:positionH>
            <wp:positionV relativeFrom="paragraph">
              <wp:posOffset>-500380</wp:posOffset>
            </wp:positionV>
            <wp:extent cx="1461192" cy="137557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A_cmyk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92" cy="137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B88" w:rsidRDefault="00071B88" w:rsidP="00071B88">
      <w:pPr>
        <w:jc w:val="center"/>
        <w:rPr>
          <w:b/>
          <w:sz w:val="24"/>
        </w:rPr>
      </w:pPr>
    </w:p>
    <w:p w:rsidR="00071B88" w:rsidRDefault="00071B88" w:rsidP="00071B88">
      <w:pPr>
        <w:jc w:val="center"/>
        <w:rPr>
          <w:b/>
          <w:sz w:val="24"/>
        </w:rPr>
      </w:pPr>
    </w:p>
    <w:p w:rsidR="008C7F77" w:rsidRDefault="008C7F77" w:rsidP="00071B88">
      <w:pPr>
        <w:jc w:val="center"/>
        <w:rPr>
          <w:b/>
          <w:sz w:val="24"/>
        </w:rPr>
      </w:pPr>
    </w:p>
    <w:p w:rsidR="00071B88" w:rsidRDefault="00970CC1" w:rsidP="00071B88">
      <w:pPr>
        <w:rPr>
          <w:b/>
        </w:rPr>
      </w:pPr>
      <w:r>
        <w:rPr>
          <w:b/>
          <w:sz w:val="24"/>
        </w:rPr>
        <w:t>Urban Design &amp; Project Manager</w:t>
      </w:r>
      <w:r>
        <w:rPr>
          <w:b/>
          <w:sz w:val="24"/>
        </w:rPr>
        <w:tab/>
      </w:r>
      <w:r w:rsidR="00071B88" w:rsidRPr="008C7F77">
        <w:rPr>
          <w:sz w:val="24"/>
        </w:rPr>
        <w:tab/>
      </w:r>
      <w:r w:rsidR="008C7F77">
        <w:tab/>
      </w:r>
      <w:r w:rsidR="008C7F77">
        <w:tab/>
      </w:r>
      <w:r w:rsidR="00071B88" w:rsidRPr="008C7F77">
        <w:rPr>
          <w:b/>
          <w:sz w:val="24"/>
        </w:rPr>
        <w:t>Annual Salary: $</w:t>
      </w:r>
      <w:r w:rsidR="00FF24CF" w:rsidRPr="008C7F77">
        <w:rPr>
          <w:b/>
          <w:sz w:val="24"/>
        </w:rPr>
        <w:t>6</w:t>
      </w:r>
      <w:r w:rsidR="00583EF7" w:rsidRPr="008C7F77">
        <w:rPr>
          <w:b/>
          <w:sz w:val="24"/>
        </w:rPr>
        <w:t>0,000 - $</w:t>
      </w:r>
      <w:r w:rsidR="00FF24CF" w:rsidRPr="008C7F77">
        <w:rPr>
          <w:b/>
          <w:sz w:val="24"/>
        </w:rPr>
        <w:t>7</w:t>
      </w:r>
      <w:r w:rsidR="0058544A" w:rsidRPr="008C7F77">
        <w:rPr>
          <w:b/>
          <w:sz w:val="24"/>
        </w:rPr>
        <w:t>5</w:t>
      </w:r>
      <w:r w:rsidR="00071B88" w:rsidRPr="008C7F77">
        <w:rPr>
          <w:b/>
          <w:sz w:val="24"/>
        </w:rPr>
        <w:t>,000</w:t>
      </w:r>
    </w:p>
    <w:p w:rsidR="00E6321E" w:rsidRDefault="00E6321E" w:rsidP="00071B88">
      <w:pPr>
        <w:rPr>
          <w:b/>
          <w:u w:val="single"/>
        </w:rPr>
      </w:pPr>
    </w:p>
    <w:p w:rsidR="00071B88" w:rsidRPr="00071B88" w:rsidRDefault="00071B88" w:rsidP="00071B88">
      <w:pPr>
        <w:rPr>
          <w:b/>
          <w:u w:val="single"/>
        </w:rPr>
      </w:pPr>
      <w:r w:rsidRPr="00071B88">
        <w:rPr>
          <w:b/>
          <w:u w:val="single"/>
        </w:rPr>
        <w:t>Position Summary (Major Job Duties)</w:t>
      </w:r>
    </w:p>
    <w:p w:rsidR="00071B88" w:rsidRDefault="00071B88" w:rsidP="00071B88">
      <w:r>
        <w:t xml:space="preserve">Responsible for </w:t>
      </w:r>
      <w:r w:rsidR="00FF24CF">
        <w:t>managing projects</w:t>
      </w:r>
      <w:r w:rsidR="00DC479F">
        <w:t xml:space="preserve"> in Community Redevelopment</w:t>
      </w:r>
      <w:r w:rsidR="00C822B4">
        <w:t xml:space="preserve"> Agency (“CRA”) </w:t>
      </w:r>
      <w:r w:rsidR="00DC479F">
        <w:t>areas</w:t>
      </w:r>
      <w:r w:rsidR="00FF24CF">
        <w:t xml:space="preserve"> with an emphasis on urban design and planning, site planning, pre-construction services, zoning and land use application and overall project management.  This position requires leadership qualities to manage and oversee multiple redevelopment projects and sub-consultants.</w:t>
      </w:r>
    </w:p>
    <w:p w:rsidR="008F662A" w:rsidRDefault="008F662A" w:rsidP="00071B88">
      <w:pPr>
        <w:rPr>
          <w:b/>
          <w:u w:val="single"/>
        </w:rPr>
      </w:pPr>
      <w:r w:rsidRPr="008F662A">
        <w:rPr>
          <w:b/>
          <w:u w:val="single"/>
        </w:rPr>
        <w:t>Duties and Responsibilities</w:t>
      </w:r>
    </w:p>
    <w:p w:rsidR="008F662A" w:rsidRDefault="008F662A" w:rsidP="008F662A">
      <w:pPr>
        <w:pStyle w:val="ListParagraph"/>
        <w:numPr>
          <w:ilvl w:val="0"/>
          <w:numId w:val="4"/>
        </w:numPr>
      </w:pPr>
      <w:r>
        <w:t>Responsible for overall planning and redevelopment activity related to housing, commercial red</w:t>
      </w:r>
      <w:r w:rsidR="00C822B4">
        <w:t>evelopment, and public space in multiple</w:t>
      </w:r>
      <w:r>
        <w:t xml:space="preserve"> CRA distressed areas.</w:t>
      </w:r>
    </w:p>
    <w:p w:rsidR="008F662A" w:rsidRDefault="008F662A" w:rsidP="008F662A">
      <w:pPr>
        <w:pStyle w:val="ListParagraph"/>
        <w:numPr>
          <w:ilvl w:val="0"/>
          <w:numId w:val="4"/>
        </w:numPr>
      </w:pPr>
      <w:r>
        <w:t>Responsible for managing projects; ensuring redevelopment activity is in compliance with the comprehensive plan, zoning and regulatory issues.</w:t>
      </w:r>
    </w:p>
    <w:p w:rsidR="008F662A" w:rsidRDefault="008F662A" w:rsidP="008F662A">
      <w:pPr>
        <w:pStyle w:val="ListParagraph"/>
        <w:numPr>
          <w:ilvl w:val="0"/>
          <w:numId w:val="4"/>
        </w:numPr>
      </w:pPr>
      <w:r>
        <w:t>Write</w:t>
      </w:r>
      <w:r w:rsidR="00FE4BED">
        <w:t>s</w:t>
      </w:r>
      <w:r>
        <w:t xml:space="preserve"> requests for proposal; conduct property analysis; compile databases and relevant planning economic information regarding housing or retail/commercial development activity.</w:t>
      </w:r>
    </w:p>
    <w:p w:rsidR="008F662A" w:rsidRDefault="008F662A" w:rsidP="008F662A">
      <w:pPr>
        <w:pStyle w:val="ListParagraph"/>
        <w:numPr>
          <w:ilvl w:val="0"/>
          <w:numId w:val="4"/>
        </w:numPr>
      </w:pPr>
      <w:r>
        <w:t>Interacts with community groups, residents and business owners in coordination and communication with City staff, elected officials and other public entities.</w:t>
      </w:r>
    </w:p>
    <w:p w:rsidR="008F662A" w:rsidRDefault="008F662A" w:rsidP="008F662A">
      <w:pPr>
        <w:pStyle w:val="ListParagraph"/>
        <w:numPr>
          <w:ilvl w:val="0"/>
          <w:numId w:val="4"/>
        </w:numPr>
      </w:pPr>
      <w:r>
        <w:t>Responsible for preparing agenda items for presentation during Commission, CRA Board meetings and other Boards and groups.</w:t>
      </w:r>
    </w:p>
    <w:p w:rsidR="008F662A" w:rsidRDefault="008F662A" w:rsidP="008F662A">
      <w:pPr>
        <w:pStyle w:val="ListParagraph"/>
        <w:numPr>
          <w:ilvl w:val="0"/>
          <w:numId w:val="4"/>
        </w:numPr>
      </w:pPr>
      <w:r>
        <w:t>Responsible for coordinating meetings and overall coordination and communication of activities with the public.</w:t>
      </w:r>
    </w:p>
    <w:p w:rsidR="008F662A" w:rsidRDefault="008F662A" w:rsidP="008F662A">
      <w:pPr>
        <w:pStyle w:val="ListParagraph"/>
        <w:numPr>
          <w:ilvl w:val="0"/>
          <w:numId w:val="4"/>
        </w:numPr>
      </w:pPr>
      <w:r>
        <w:t>Works with private development community, business owners and residents on site planning, zoning, platting, variances, incentives and other regulatory issues associated with the improvement</w:t>
      </w:r>
      <w:r w:rsidR="00703179">
        <w:t xml:space="preserve"> or development of parcels within the redevelopment </w:t>
      </w:r>
      <w:r w:rsidR="00C41672">
        <w:t>districts.</w:t>
      </w:r>
    </w:p>
    <w:p w:rsidR="00C41672" w:rsidRDefault="00C41672" w:rsidP="008F662A">
      <w:pPr>
        <w:pStyle w:val="ListParagraph"/>
        <w:numPr>
          <w:ilvl w:val="0"/>
          <w:numId w:val="4"/>
        </w:numPr>
      </w:pPr>
      <w:r>
        <w:t>Coordinates and manages consultants related to design, development, planning, right of way plans, master plans, land use plans and other planning activities.</w:t>
      </w:r>
    </w:p>
    <w:p w:rsidR="00703179" w:rsidRDefault="00703179" w:rsidP="008F662A">
      <w:pPr>
        <w:pStyle w:val="ListParagraph"/>
        <w:numPr>
          <w:ilvl w:val="0"/>
          <w:numId w:val="4"/>
        </w:numPr>
      </w:pPr>
      <w:r>
        <w:t>Performs related duties as assigned.</w:t>
      </w:r>
    </w:p>
    <w:p w:rsidR="00703179" w:rsidRDefault="00703179" w:rsidP="008F662A">
      <w:pPr>
        <w:pStyle w:val="ListParagraph"/>
        <w:numPr>
          <w:ilvl w:val="0"/>
          <w:numId w:val="4"/>
        </w:numPr>
      </w:pPr>
      <w:r>
        <w:t>Assist</w:t>
      </w:r>
      <w:r w:rsidR="00FE4BED">
        <w:t>s</w:t>
      </w:r>
      <w:r>
        <w:t xml:space="preserve"> in determining the level of public participation in real estate projects and follow the guidelines approved by the CRA Board.</w:t>
      </w:r>
    </w:p>
    <w:p w:rsidR="00703179" w:rsidRDefault="00703179" w:rsidP="008F662A">
      <w:pPr>
        <w:pStyle w:val="ListParagraph"/>
        <w:numPr>
          <w:ilvl w:val="0"/>
          <w:numId w:val="4"/>
        </w:numPr>
      </w:pPr>
      <w:r>
        <w:t>Manage</w:t>
      </w:r>
      <w:r w:rsidR="00FE4BED">
        <w:t>s</w:t>
      </w:r>
      <w:r>
        <w:t xml:space="preserve"> consultants for specific projects.</w:t>
      </w:r>
    </w:p>
    <w:p w:rsidR="00703179" w:rsidRDefault="00703179" w:rsidP="00071B88">
      <w:pPr>
        <w:pStyle w:val="ListParagraph"/>
        <w:numPr>
          <w:ilvl w:val="0"/>
          <w:numId w:val="4"/>
        </w:numPr>
      </w:pPr>
      <w:r>
        <w:t>Prepares items for presentation to the CRA Commission</w:t>
      </w:r>
      <w:r w:rsidR="00276A4C">
        <w:t>,</w:t>
      </w:r>
      <w:r>
        <w:t xml:space="preserve"> the Advisory Committees and other groups.</w:t>
      </w:r>
    </w:p>
    <w:p w:rsidR="00071B88" w:rsidRDefault="00071B88" w:rsidP="009A7A99">
      <w:pPr>
        <w:rPr>
          <w:b/>
          <w:u w:val="single"/>
        </w:rPr>
      </w:pPr>
      <w:r w:rsidRPr="00703179">
        <w:rPr>
          <w:b/>
          <w:u w:val="single"/>
        </w:rPr>
        <w:lastRenderedPageBreak/>
        <w:t>Qualifications (Education, work experience, special requirements)</w:t>
      </w:r>
    </w:p>
    <w:p w:rsidR="00703179" w:rsidRDefault="00703179" w:rsidP="009A7A99">
      <w:r>
        <w:t xml:space="preserve">The candidate </w:t>
      </w:r>
      <w:r w:rsidRPr="00703179">
        <w:rPr>
          <w:u w:val="single"/>
        </w:rPr>
        <w:t>must</w:t>
      </w:r>
      <w:r w:rsidR="00545B6B">
        <w:t xml:space="preserve"> possess a (4) </w:t>
      </w:r>
      <w:r>
        <w:t xml:space="preserve">year college degree from an accredited college or university with a major in Urban Planning, Business Administration or other related field.  The candidate </w:t>
      </w:r>
      <w:r w:rsidRPr="00DC52FE">
        <w:rPr>
          <w:u w:val="single"/>
        </w:rPr>
        <w:t>must</w:t>
      </w:r>
      <w:r>
        <w:t xml:space="preserve"> ha</w:t>
      </w:r>
      <w:r w:rsidRPr="00703179">
        <w:t>ve</w:t>
      </w:r>
      <w:r>
        <w:t xml:space="preserve"> at least (5) years working in the public or private sector experience in planning, urban housing programs</w:t>
      </w:r>
      <w:r w:rsidR="009A7A99">
        <w:t xml:space="preserve"> (local, state and federal), construction management, real estate, neighborhood revitalization and/or economic development, or any equivalent combination of training and experience.  The candidate </w:t>
      </w:r>
      <w:r w:rsidR="009A7A99" w:rsidRPr="00A538C8">
        <w:rPr>
          <w:u w:val="single"/>
        </w:rPr>
        <w:t>must</w:t>
      </w:r>
      <w:r w:rsidR="009A7A99">
        <w:t xml:space="preserve"> be a good public speaker and an excellent write</w:t>
      </w:r>
      <w:r w:rsidR="000E229D">
        <w:t>r</w:t>
      </w:r>
      <w:r w:rsidR="009A7A99">
        <w:t>.  Candidate could possess a state license in at least one of the fields of real e</w:t>
      </w:r>
      <w:r w:rsidR="00D54A48">
        <w:t>state brokerage, construction, a</w:t>
      </w:r>
      <w:r w:rsidR="009A7A99">
        <w:t>rchitecture or other related field.  Certification by trade associations exemplifying additional education is a plus, such as Florida Redevelopment A</w:t>
      </w:r>
      <w:r w:rsidR="000E229D">
        <w:t xml:space="preserve">ssociation, </w:t>
      </w:r>
      <w:r w:rsidR="00276A4C">
        <w:t>International E</w:t>
      </w:r>
      <w:r w:rsidR="009A7A99">
        <w:t xml:space="preserve">conomic </w:t>
      </w:r>
      <w:r w:rsidR="000E229D">
        <w:t>D</w:t>
      </w:r>
      <w:r w:rsidR="009A7A99">
        <w:t>evelopment</w:t>
      </w:r>
      <w:r w:rsidR="00276A4C">
        <w:t xml:space="preserve"> Association</w:t>
      </w:r>
      <w:r w:rsidR="009A7A99">
        <w:t>, International Downtown Association</w:t>
      </w:r>
      <w:r w:rsidR="00276A4C">
        <w:t>, International Council of Shopping Centers,</w:t>
      </w:r>
      <w:r w:rsidR="009A7A99">
        <w:t xml:space="preserve"> or other related fields.</w:t>
      </w:r>
    </w:p>
    <w:p w:rsidR="00FE4BED" w:rsidRDefault="00FE4BED" w:rsidP="009A7A99"/>
    <w:p w:rsidR="009A7A99" w:rsidRDefault="00FE4BED" w:rsidP="009A7A99">
      <w:r>
        <w:rPr>
          <w:b/>
          <w:u w:val="single"/>
        </w:rPr>
        <w:t>P</w:t>
      </w:r>
      <w:r w:rsidR="009A7A99" w:rsidRPr="009A7A99">
        <w:rPr>
          <w:b/>
          <w:u w:val="single"/>
        </w:rPr>
        <w:t>hysical Requirements and Work Environment</w:t>
      </w:r>
    </w:p>
    <w:p w:rsidR="009A7A99" w:rsidRDefault="009A7A99" w:rsidP="009A7A99">
      <w:r>
        <w:t>Performs varied administrative responsibilities, usually performed under little direct supervision, allowing latitude for use of independent judgment.  However, the position will require working with a team of professionals who take on their own assignmen</w:t>
      </w:r>
      <w:r w:rsidR="00276A4C">
        <w:t>ts but also share assignments with</w:t>
      </w:r>
      <w:r>
        <w:t xml:space="preserve"> the manager.  The supervisor will be the </w:t>
      </w:r>
      <w:r w:rsidR="00276A4C">
        <w:t>Principals of the firm</w:t>
      </w:r>
      <w:r>
        <w:t>.  Interprets departmental operations, policies, and procedures and disseminates relevant information.  Composes a variety of correspondence, especially to the public.  Establishes and maintains a variety of complex records and repo</w:t>
      </w:r>
      <w:r w:rsidR="000650E8">
        <w:t>rts.  Computes and compiles data</w:t>
      </w:r>
      <w:r>
        <w:t>.  Sets up and maintains files.  Schedules meetings.  Refers callers to other employees, officials</w:t>
      </w:r>
      <w:r w:rsidR="00DD0E1A">
        <w:t>, consultants,</w:t>
      </w:r>
      <w:bookmarkStart w:id="0" w:name="_GoBack"/>
      <w:bookmarkEnd w:id="0"/>
      <w:r>
        <w:t xml:space="preserve"> or departments as needed.  Observes conditions in the community, speaks with community leaders, takes photographs and posts notices.</w:t>
      </w:r>
    </w:p>
    <w:p w:rsidR="00FE4BED" w:rsidRDefault="00FE4BED" w:rsidP="009A7A99"/>
    <w:p w:rsidR="00FE4BED" w:rsidRDefault="00FE4BED" w:rsidP="009A7A99">
      <w:pPr>
        <w:rPr>
          <w:b/>
          <w:u w:val="single"/>
        </w:rPr>
      </w:pPr>
      <w:r w:rsidRPr="00FE4BED">
        <w:rPr>
          <w:b/>
          <w:u w:val="single"/>
        </w:rPr>
        <w:t>Response</w:t>
      </w:r>
    </w:p>
    <w:p w:rsidR="00FE4BED" w:rsidRDefault="00FE4BED" w:rsidP="009A7A99">
      <w:r>
        <w:t xml:space="preserve">Send your letter of interest to Human Resources, RMA, 3109 East Atlantic Blvd., Suite B, Pompano Beach, FL  33062 or email to:  </w:t>
      </w:r>
      <w:hyperlink r:id="rId7" w:history="1">
        <w:r w:rsidRPr="00583BC0">
          <w:rPr>
            <w:rStyle w:val="Hyperlink"/>
          </w:rPr>
          <w:t>info@rma.us.com</w:t>
        </w:r>
      </w:hyperlink>
      <w:r>
        <w:tab/>
      </w:r>
    </w:p>
    <w:p w:rsidR="00FE4BED" w:rsidRDefault="00FE4BED" w:rsidP="009A7A99"/>
    <w:p w:rsidR="00FE4BED" w:rsidRDefault="00FE4BED" w:rsidP="009A7A99">
      <w:pPr>
        <w:rPr>
          <w:b/>
          <w:u w:val="single"/>
        </w:rPr>
      </w:pPr>
      <w:r w:rsidRPr="00FE4BED">
        <w:rPr>
          <w:b/>
          <w:u w:val="single"/>
        </w:rPr>
        <w:t>RMA</w:t>
      </w:r>
    </w:p>
    <w:p w:rsidR="00FE4BED" w:rsidRPr="00FE4BED" w:rsidRDefault="00FE4BED" w:rsidP="009A7A99">
      <w:r>
        <w:t xml:space="preserve">Please find information on the company at:  </w:t>
      </w:r>
      <w:hyperlink r:id="rId8" w:history="1">
        <w:r w:rsidRPr="00583BC0">
          <w:rPr>
            <w:rStyle w:val="Hyperlink"/>
          </w:rPr>
          <w:t>www.rma.us.com</w:t>
        </w:r>
      </w:hyperlink>
      <w:r>
        <w:tab/>
      </w:r>
    </w:p>
    <w:p w:rsidR="00FE4BED" w:rsidRDefault="00FE4BED" w:rsidP="009A7A99">
      <w:pPr>
        <w:rPr>
          <w:b/>
        </w:rPr>
      </w:pPr>
    </w:p>
    <w:p w:rsidR="00FE4BED" w:rsidRPr="00FE4BED" w:rsidRDefault="00FE4BED" w:rsidP="009A7A99">
      <w:pPr>
        <w:rPr>
          <w:b/>
        </w:rPr>
      </w:pPr>
    </w:p>
    <w:p w:rsidR="009A7A99" w:rsidRDefault="009A7A99" w:rsidP="009A7A99"/>
    <w:p w:rsidR="009A7A99" w:rsidRDefault="009A7A99" w:rsidP="009A7A99"/>
    <w:sectPr w:rsidR="009A7A99" w:rsidSect="00120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66AA2"/>
    <w:multiLevelType w:val="hybridMultilevel"/>
    <w:tmpl w:val="2A764980"/>
    <w:lvl w:ilvl="0" w:tplc="EAF67782">
      <w:numFmt w:val="bullet"/>
      <w:lvlText w:val=""/>
      <w:lvlJc w:val="left"/>
      <w:pPr>
        <w:ind w:left="5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>
    <w:nsid w:val="5DF55584"/>
    <w:multiLevelType w:val="hybridMultilevel"/>
    <w:tmpl w:val="59A80AF8"/>
    <w:lvl w:ilvl="0" w:tplc="02D05FF2">
      <w:numFmt w:val="bullet"/>
      <w:lvlText w:val=""/>
      <w:lvlJc w:val="left"/>
      <w:pPr>
        <w:ind w:left="61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">
    <w:nsid w:val="68251688"/>
    <w:multiLevelType w:val="hybridMultilevel"/>
    <w:tmpl w:val="7DF2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018C9"/>
    <w:multiLevelType w:val="hybridMultilevel"/>
    <w:tmpl w:val="1F3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71B88"/>
    <w:rsid w:val="000650E8"/>
    <w:rsid w:val="00071B88"/>
    <w:rsid w:val="000E229D"/>
    <w:rsid w:val="001205E0"/>
    <w:rsid w:val="0016448B"/>
    <w:rsid w:val="00276A4C"/>
    <w:rsid w:val="003770D9"/>
    <w:rsid w:val="00446DEB"/>
    <w:rsid w:val="00545B6B"/>
    <w:rsid w:val="00583EF7"/>
    <w:rsid w:val="0058544A"/>
    <w:rsid w:val="006C450B"/>
    <w:rsid w:val="00703179"/>
    <w:rsid w:val="008C7F77"/>
    <w:rsid w:val="008F662A"/>
    <w:rsid w:val="00967275"/>
    <w:rsid w:val="00970CC1"/>
    <w:rsid w:val="009A7A99"/>
    <w:rsid w:val="009E749E"/>
    <w:rsid w:val="00A17610"/>
    <w:rsid w:val="00A538C8"/>
    <w:rsid w:val="00C41672"/>
    <w:rsid w:val="00C539E1"/>
    <w:rsid w:val="00C822B4"/>
    <w:rsid w:val="00D54A48"/>
    <w:rsid w:val="00D63E60"/>
    <w:rsid w:val="00DC479F"/>
    <w:rsid w:val="00DC52FE"/>
    <w:rsid w:val="00DD0E1A"/>
    <w:rsid w:val="00E6321E"/>
    <w:rsid w:val="00F51054"/>
    <w:rsid w:val="00FE4BED"/>
    <w:rsid w:val="00FF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B88"/>
    <w:pPr>
      <w:ind w:left="720"/>
      <w:contextualSpacing/>
    </w:pPr>
  </w:style>
  <w:style w:type="paragraph" w:styleId="NoSpacing">
    <w:name w:val="No Spacing"/>
    <w:uiPriority w:val="1"/>
    <w:qFormat/>
    <w:rsid w:val="006C45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4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B88"/>
    <w:pPr>
      <w:ind w:left="720"/>
      <w:contextualSpacing/>
    </w:pPr>
  </w:style>
  <w:style w:type="paragraph" w:styleId="NoSpacing">
    <w:name w:val="No Spacing"/>
    <w:uiPriority w:val="1"/>
    <w:qFormat/>
    <w:rsid w:val="006C45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45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a.u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rma.u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9393-DF5B-402D-8122-DB1B229C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J. Brown</dc:creator>
  <cp:lastModifiedBy>MichaelW</cp:lastModifiedBy>
  <cp:revision>2</cp:revision>
  <cp:lastPrinted>2013-05-17T20:16:00Z</cp:lastPrinted>
  <dcterms:created xsi:type="dcterms:W3CDTF">2013-05-20T18:25:00Z</dcterms:created>
  <dcterms:modified xsi:type="dcterms:W3CDTF">2013-05-20T18:25:00Z</dcterms:modified>
</cp:coreProperties>
</file>